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7858_3565123430"/>
      <w:bookmarkEnd w:id="0"/>
      <w:r>
        <w:rPr>
          <w:rFonts w:cs="Arial" w:ascii="Arial" w:hAnsi="Arial"/>
          <w:b/>
          <w:sz w:val="24"/>
          <w:szCs w:val="24"/>
        </w:rPr>
        <w:t>СОВЕТ  НАРОДНЫХ ДЕПУТАТОВ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</w:t>
      </w:r>
      <w:r>
        <w:rPr>
          <w:rFonts w:cs="Arial" w:ascii="Arial" w:hAnsi="Arial"/>
          <w:b/>
          <w:sz w:val="24"/>
          <w:szCs w:val="24"/>
        </w:rPr>
        <w:t xml:space="preserve">ПОПОВСКОГО СЕЛЬСКОГО ПОСЕЛЕНИЯ РОССОШАНСКОГО МУНИЦИПАЛЬНОГО РАЙОНА 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ВОРОНЕЖСКОЙ ОБЛАСТИ  </w:t>
      </w:r>
    </w:p>
    <w:p>
      <w:pPr>
        <w:pStyle w:val="Style16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 Е Ш Е Н И Е</w:t>
      </w:r>
    </w:p>
    <w:p>
      <w:pPr>
        <w:pStyle w:val="Style16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cs="Arial" w:ascii="Arial" w:hAnsi="Arial"/>
          <w:sz w:val="28"/>
          <w:szCs w:val="28"/>
          <w:lang w:val="ru-RU"/>
        </w:rPr>
      </w:r>
    </w:p>
    <w:p>
      <w:pPr>
        <w:pStyle w:val="Style16"/>
        <w:jc w:val="center"/>
        <w:rPr/>
      </w:pPr>
      <w:r>
        <w:rPr>
          <w:rFonts w:cs="Arial" w:ascii="Arial" w:hAnsi="Arial"/>
          <w:sz w:val="28"/>
          <w:szCs w:val="28"/>
          <w:lang w:val="ru-RU"/>
        </w:rPr>
        <w:t xml:space="preserve">24 </w:t>
      </w:r>
      <w:r>
        <w:rPr>
          <w:rFonts w:cs="Arial" w:ascii="Arial" w:hAnsi="Arial"/>
          <w:sz w:val="28"/>
          <w:szCs w:val="28"/>
          <w:lang w:val="ru-RU"/>
        </w:rPr>
        <w:t>сессии</w:t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Style16"/>
        <w:rPr/>
      </w:pPr>
      <w:r>
        <w:rPr>
          <w:rFonts w:cs="Arial" w:ascii="Arial" w:hAnsi="Arial"/>
          <w:lang w:val="ru-RU"/>
        </w:rPr>
        <w:t xml:space="preserve">от </w:t>
      </w:r>
      <w:r>
        <w:rPr>
          <w:rFonts w:cs="Arial" w:ascii="Arial" w:hAnsi="Arial"/>
          <w:lang w:val="ru-RU"/>
        </w:rPr>
        <w:t xml:space="preserve">23.11.2021 </w:t>
      </w:r>
      <w:r>
        <w:rPr>
          <w:rFonts w:cs="Arial" w:ascii="Arial" w:hAnsi="Arial"/>
          <w:lang w:val="ru-RU"/>
        </w:rPr>
        <w:t xml:space="preserve">№ </w:t>
      </w:r>
      <w:r>
        <w:rPr>
          <w:rFonts w:cs="Arial" w:ascii="Arial" w:hAnsi="Arial"/>
          <w:lang w:val="ru-RU"/>
        </w:rPr>
        <w:t>66</w:t>
      </w:r>
      <w:r>
        <w:rPr>
          <w:rFonts w:cs="Arial" w:ascii="Arial" w:hAnsi="Arial"/>
          <w:lang w:val="ru-RU"/>
        </w:rPr>
        <w:t xml:space="preserve">         </w:t>
      </w:r>
    </w:p>
    <w:p>
      <w:pPr>
        <w:pStyle w:val="Style16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с. Поповка</w:t>
      </w:r>
    </w:p>
    <w:p>
      <w:pPr>
        <w:pStyle w:val="Title"/>
        <w:jc w:val="left"/>
        <w:rPr/>
      </w:pPr>
      <w:r>
        <w:rPr/>
      </w:r>
    </w:p>
    <w:p>
      <w:pPr>
        <w:pStyle w:val="Title"/>
        <w:rPr/>
      </w:pPr>
      <w:r>
        <w:rPr/>
        <w:t xml:space="preserve">О внесении изменений в решение Совета народных депутатов от 28 декабря 2020г. № 23 «О бюджете Поповского сельского поселения на 2021 год и на плановый период 2022 и 2023 годов» </w:t>
      </w:r>
    </w:p>
    <w:p>
      <w:pPr>
        <w:pStyle w:val="Title"/>
        <w:spacing w:before="0" w:after="0"/>
        <w:ind w:right="5103"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соответствии с Бюджетным кодексом РФ и необходимостью внесения изменений в доходную и расходную части бюджета Поповского сельского поселения, руководствуясь Положением о бюджетном процессе в Поповском сельском поселении, Совет народных депутатов Поповского сельского поселения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clear" w:pos="708"/>
          <w:tab w:val="left" w:pos="285" w:leader="none"/>
          <w:tab w:val="left" w:pos="3585" w:leader="none"/>
          <w:tab w:val="center" w:pos="4860" w:leader="none"/>
        </w:tabs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РЕШИЛ: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Внести в Решение Совета народных депутатов </w:t>
      </w:r>
      <w:r>
        <w:rPr>
          <w:rFonts w:cs="Arial" w:ascii="Arial" w:hAnsi="Arial"/>
          <w:sz w:val="24"/>
          <w:szCs w:val="24"/>
        </w:rPr>
        <w:t>Поповского</w:t>
      </w:r>
      <w:r>
        <w:rPr>
          <w:rFonts w:cs="Arial" w:ascii="Arial" w:hAnsi="Arial"/>
          <w:bCs/>
          <w:sz w:val="24"/>
          <w:szCs w:val="24"/>
        </w:rPr>
        <w:t xml:space="preserve"> сельского поселения от 28 декабря 2020г.№ 23 </w:t>
      </w:r>
      <w:r>
        <w:rPr>
          <w:rFonts w:cs="Arial" w:ascii="Arial" w:hAnsi="Arial"/>
          <w:sz w:val="24"/>
          <w:szCs w:val="24"/>
        </w:rPr>
        <w:t xml:space="preserve">«О бюджете Поповского сельского поселения на 2021 год и на плановый период 2022 и 2023 годов», (в Редакции решения №36 от 12.02.2021г. , № 43 от 21.04.2021г., № 51 от 17.05.2021г., № 52 от 19.05.2021г., №53 от 28.05.2021г., №57 от 23.06.2021г., №  58 от 17.08.2021г,№ 60 от 16.09.2021г., № 64 от 25.10.2021г..) </w:t>
      </w:r>
      <w:r>
        <w:rPr>
          <w:rFonts w:cs="Arial" w:ascii="Arial" w:hAnsi="Arial"/>
          <w:color w:val="000000"/>
          <w:sz w:val="24"/>
          <w:szCs w:val="24"/>
        </w:rPr>
        <w:t xml:space="preserve">следующие изменения: </w:t>
      </w:r>
    </w:p>
    <w:p>
      <w:pPr>
        <w:pStyle w:val="Normal"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3585" w:leader="none"/>
        </w:tabs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1) пункт 1 части 1 статьи 1 изложить в следующей редакции:</w:t>
      </w:r>
    </w:p>
    <w:p>
      <w:pPr>
        <w:pStyle w:val="Normal"/>
        <w:ind w:firstLine="720"/>
        <w:rPr/>
      </w:pPr>
      <w:r>
        <w:rPr>
          <w:rFonts w:cs="Arial" w:ascii="Arial" w:hAnsi="Arial"/>
          <w:sz w:val="24"/>
          <w:szCs w:val="24"/>
        </w:rPr>
        <w:t>« 1)прогнозируемый общий объём доходов бюджета сельского поселения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 сумме 10 058,09 тыс. рублей,    в том  числе безвозмездные  поступления в  сумме   5233,09 тыс.рублей, из них:</w:t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безвозмездные поступления из областного бюджета в сумме  2 528,00 тыс. рублей, в том числе: субвенции 226,5 тыс. рублей, прочие межбюджетные трансферты 2 301,50 тыс.рублей;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firstLine="7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безвозмездные поступления из районного бюджета в сумме  4  234,04 тыс. рублей, в том числе: дотации 1 894,7 тыс. рублей, иные межбюджетные</w:t>
      </w:r>
    </w:p>
    <w:p>
      <w:pPr>
        <w:pStyle w:val="Normal"/>
        <w:ind w:left="709" w:hang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трансферты – 2 339,34   тыс. рублей».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85" w:leader="none"/>
        </w:tabs>
        <w:rPr/>
      </w:pPr>
      <w:r>
        <w:rPr>
          <w:rFonts w:cs="Arial" w:ascii="Arial" w:hAnsi="Arial"/>
          <w:bCs/>
          <w:sz w:val="24"/>
          <w:szCs w:val="24"/>
        </w:rPr>
        <w:t>пункт 2 части 1 статьи 1 изложить в следующей редакции:</w:t>
      </w:r>
    </w:p>
    <w:p>
      <w:pPr>
        <w:pStyle w:val="Normal"/>
        <w:tabs>
          <w:tab w:val="clear" w:pos="708"/>
          <w:tab w:val="left" w:pos="3585" w:leader="none"/>
        </w:tabs>
        <w:ind w:firstLine="709"/>
        <w:rPr/>
      </w:pP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«2) общий объем расходов бюджета сельского поселения в сумме 10 163,00 тыс.руб.».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Style17"/>
        <w:tabs>
          <w:tab w:val="clear" w:pos="708"/>
          <w:tab w:val="left" w:pos="7125" w:leader="none"/>
        </w:tabs>
        <w:ind w:hanging="0"/>
        <w:rPr/>
      </w:pPr>
      <w:r>
        <w:rPr/>
      </w:r>
    </w:p>
    <w:p>
      <w:pPr>
        <w:pStyle w:val="ConsPlusTitle"/>
        <w:ind w:firstLine="709"/>
        <w:jc w:val="both"/>
        <w:rPr/>
      </w:pPr>
      <w:r>
        <w:rPr>
          <w:rFonts w:cs="Arial"/>
          <w:b w:val="false"/>
          <w:sz w:val="24"/>
          <w:szCs w:val="24"/>
        </w:rPr>
        <w:t>3)приложение 1 «ИСТОЧНИКИ ВНУТРЕННЕГО ФИНАНСИРОВАНИЯ  ДЕФИЦИТА БЮДЖЕТА ПОПОВСКОГО     СЕЛЬСКОГО ПОСЕЛЕНИЯ НА 2021 ГОД И НА ПЛАНОВЫЙ ПЕРИОД 2022  И 2023 ГОДОВ» изложить в следующей редакции:</w:t>
      </w:r>
    </w:p>
    <w:p>
      <w:pPr>
        <w:pStyle w:val="ConsPlusTitle"/>
        <w:jc w:val="right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сумма (тыс. рублей)</w:t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432"/>
        <w:gridCol w:w="3345"/>
        <w:gridCol w:w="2514"/>
        <w:gridCol w:w="1113"/>
        <w:gridCol w:w="1115"/>
        <w:gridCol w:w="1118"/>
      </w:tblGrid>
      <w:tr>
        <w:trPr>
          <w:trHeight w:val="20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№                                  </w:t>
            </w:r>
            <w:r>
              <w:rPr>
                <w:rFonts w:cs="Arial" w:ascii="Arial" w:hAnsi="Arial"/>
                <w:b/>
                <w:bCs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Наименование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классификации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</w:tbl>
    <w:p>
      <w:pPr>
        <w:pStyle w:val="ConsPlusTitle"/>
        <w:jc w:val="right"/>
        <w:rPr>
          <w:rFonts w:ascii="Times New Roman" w:hAnsi="Times New Roman"/>
          <w:b w:val="false"/>
          <w:b w:val="false"/>
          <w:sz w:val="8"/>
          <w:szCs w:val="8"/>
        </w:rPr>
      </w:pPr>
      <w:r>
        <w:rPr>
          <w:rFonts w:ascii="Times New Roman" w:hAnsi="Times New Roman"/>
          <w:b w:val="false"/>
          <w:sz w:val="8"/>
          <w:szCs w:val="8"/>
        </w:rPr>
      </w:r>
    </w:p>
    <w:tbl>
      <w:tblPr>
        <w:tblW w:w="5000" w:type="pct"/>
        <w:jc w:val="center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43"/>
        <w:gridCol w:w="3436"/>
        <w:gridCol w:w="2459"/>
        <w:gridCol w:w="1132"/>
        <w:gridCol w:w="1133"/>
        <w:gridCol w:w="1134"/>
      </w:tblGrid>
      <w:tr>
        <w:trPr>
          <w:tblHeader w:val="true"/>
          <w:trHeight w:val="20" w:hRule="atLeast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>
        <w:trPr>
          <w:trHeight w:val="20" w:hRule="atLeast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90 00 00 00 00 0000 000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10 011,20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381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10 011,20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10 011,20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10 011,20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01 05 00 00 00 0000 600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10 163,00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10 163,00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01 05 02 01 00 0000 610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10 163,00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  <w:tr>
        <w:trPr>
          <w:trHeight w:val="20" w:hRule="atLeast"/>
        </w:trPr>
        <w:tc>
          <w:tcPr>
            <w:tcW w:w="3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01 05 02 01 10 0000 610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</w:rPr>
              <w:t>10 163,00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8 191,4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bottom w:w="2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8 410,8</w:t>
            </w:r>
          </w:p>
        </w:tc>
      </w:tr>
    </w:tbl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625" w:leader="none"/>
        </w:tabs>
        <w:rPr/>
      </w:pPr>
      <w:r>
        <w:rPr/>
      </w:r>
    </w:p>
    <w:p>
      <w:pPr>
        <w:sectPr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itlePg/>
          <w:textDirection w:val="lrTb"/>
          <w:docGrid w:type="default" w:linePitch="272" w:charSpace="8192"/>
        </w:sectPr>
        <w:pStyle w:val="Normal"/>
        <w:rPr/>
      </w:pPr>
      <w:r>
        <w:rPr/>
      </w:r>
    </w:p>
    <w:tbl>
      <w:tblPr>
        <w:tblpPr w:bottomFromText="0" w:horzAnchor="margin" w:leftFromText="180" w:rightFromText="180" w:tblpX="358" w:tblpY="-29" w:topFromText="0" w:vertAnchor="text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93"/>
        <w:gridCol w:w="840"/>
        <w:gridCol w:w="702"/>
        <w:gridCol w:w="543"/>
        <w:gridCol w:w="1864"/>
        <w:gridCol w:w="709"/>
        <w:gridCol w:w="1524"/>
        <w:gridCol w:w="1559"/>
        <w:gridCol w:w="1847"/>
      </w:tblGrid>
      <w:tr>
        <w:trPr>
          <w:trHeight w:val="132" w:hRule="atLeast"/>
        </w:trPr>
        <w:tc>
          <w:tcPr>
            <w:tcW w:w="14281" w:type="dxa"/>
            <w:gridSpan w:val="9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6450" w:leader="none"/>
              </w:tabs>
              <w:ind w:firstLine="24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4)приложение 7 «ВЕДОМСТВЕННАЯ СТРУКТУРА РАСХОДОВ БЮДЖЕТА</w:t>
            </w:r>
            <w:r>
              <w:rPr>
                <w:rFonts w:cs="Arial" w:ascii="Arial" w:hAnsi="Arial"/>
                <w:sz w:val="24"/>
                <w:szCs w:val="24"/>
              </w:rPr>
              <w:t xml:space="preserve"> ПОПОВСКОГО СЕЛЬСКОГО ПОСЕЛЕНИЯ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  НА 2021 ГОД  И НА ПЛАНОВЫЙ  ПЕРИОД  2022 и 2023 ГОДОВ» изложить в следующей редакции:</w:t>
            </w:r>
          </w:p>
          <w:p>
            <w:pPr>
              <w:pStyle w:val="ConsPlusTitle"/>
              <w:jc w:val="right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Cs/>
              </w:rPr>
              <w:tab/>
            </w:r>
            <w:r>
              <w:rPr>
                <w:rFonts w:cs="Arial"/>
                <w:b w:val="false"/>
              </w:rPr>
              <w:t xml:space="preserve"> Сумма(тыс. рублей)</w:t>
            </w:r>
          </w:p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26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239" w:leader="none"/>
              </w:tabs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ab/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ГРБС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Рз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2022 год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2023 год</w:t>
            </w:r>
          </w:p>
        </w:tc>
      </w:tr>
      <w:tr>
        <w:trPr>
          <w:trHeight w:val="9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10 163,00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8 191,4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АДМИНИСТРАЦИЯ  </w:t>
            </w:r>
            <w:r>
              <w:rPr>
                <w:rFonts w:cs="Arial" w:ascii="Arial" w:hAnsi="Arial"/>
                <w:b/>
              </w:rPr>
              <w:t xml:space="preserve"> ПОПОВСКОГО </w:t>
            </w:r>
            <w:r>
              <w:rPr>
                <w:rFonts w:cs="Arial" w:ascii="Arial" w:hAnsi="Arial"/>
                <w:b/>
                <w:bCs/>
              </w:rPr>
              <w:t>СЕЛЬСКОГО ПОСЕЛЕНИЯ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10 163,00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</w:tr>
      <w:tr>
        <w:trPr>
          <w:trHeight w:val="28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2 542,9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2 893,8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2 977,5</w:t>
            </w:r>
          </w:p>
        </w:tc>
      </w:tr>
      <w:tr>
        <w:trPr>
          <w:trHeight w:val="404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937,9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526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Муниципальной программы  Поповского сельского поселения «Муниципальное управление и гражданское общество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247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деятельности главы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39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обеспечение деятельности главы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1 594,0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709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функций органов местного самоуправления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2 039,9</w:t>
            </w:r>
          </w:p>
        </w:tc>
      </w:tr>
      <w:tr>
        <w:trPr>
          <w:trHeight w:val="168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 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452,2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818,0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901,5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59 1  01  92010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 сельского поселения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59 1  01 92010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</w:tr>
      <w:tr>
        <w:trPr>
          <w:trHeight w:val="14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«Муниципальное управление и гражданское общество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85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ОБОРОНА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228,8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Подпрограмма «Осуществление мобилизационной и вневойсковой подготовки в   Поповского   сельском поселении»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</w:tr>
      <w:tr>
        <w:trPr>
          <w:trHeight w:val="99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20,9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«Защита населения и территории   Поповского   сельского поселения от чрезвычайных ситуаций, обеспечение пожарной безопасности»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10 1 01  91430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640,1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449,1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 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Подпрограмма «Развитие дорожного хозяйства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модернизации, ремонта и содержания существующей сети автодорог местного значения   Поповского 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по развитию сети автомобильных дорог общего пользования в   Поповского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260,6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239,3</w:t>
            </w:r>
          </w:p>
        </w:tc>
      </w:tr>
      <w:tr>
        <w:trPr>
          <w:trHeight w:val="180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Другие вопросы национальной экономики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«Обеспечение доступным и комфортным жильем и коммунальными услугами населения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Подпрограмма «Развитие градостроительной деятельности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планирования 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</w:t>
            </w:r>
            <w:r>
              <w:rPr>
                <w:rFonts w:cs="Arial" w:ascii="Arial" w:hAnsi="Arial"/>
                <w:b/>
                <w:bCs/>
              </w:rPr>
              <w:t>1 000,60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416,3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426,6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60,3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«Обеспечение доступным и комфортным жильем и коммунальными услугами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Подпрограмма  «Создание условий для обеспечения качественными услугами ЖКХ населения   Поповского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</w:tr>
      <w:tr>
        <w:trPr>
          <w:trHeight w:val="102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инфраструктуры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60,6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356,0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 сельского поселения «Благоустройство   Поповского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«Уличное освещение»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648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07 2 01 90810</w:t>
            </w:r>
          </w:p>
          <w:p>
            <w:pPr>
              <w:pStyle w:val="Normal"/>
              <w:tabs>
                <w:tab w:val="clear" w:pos="708"/>
                <w:tab w:val="left" w:pos="108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540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177,2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07 3 01 70100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212,0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1 592,3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2 196,2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 xml:space="preserve">Муниципальная программа  </w:t>
            </w:r>
            <w:r>
              <w:rPr>
                <w:rFonts w:cs="Arial" w:ascii="Arial" w:hAnsi="Arial"/>
                <w:color w:val="000000"/>
              </w:rPr>
              <w:t xml:space="preserve"> Поповского</w:t>
            </w:r>
            <w:r>
              <w:rPr>
                <w:rFonts w:cs="Arial" w:ascii="Arial" w:hAnsi="Arial"/>
              </w:rPr>
              <w:t xml:space="preserve"> сельского поселения «Развитие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jc w:val="both"/>
              <w:rPr>
                <w:rFonts w:cs="Arial"/>
                <w:b w:val="false"/>
                <w:b w:val="false"/>
              </w:rPr>
            </w:pPr>
            <w:r>
              <w:rPr>
                <w:rFonts w:cs="Arial"/>
                <w:b w:val="false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2 269,7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848,3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«Развитие культуры»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110 01 90200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«Развитие культуры» (Переданные полномочия)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110 01 98050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1 362,8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1 421,4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1 421,4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«Муниципальное управление и гражданское общество   Поповского   сельского поселения»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</w:rPr>
              <w:t xml:space="preserve">  Поповского  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lang w:val="en-US"/>
              </w:rPr>
              <w:t>1 911</w:t>
            </w:r>
            <w:r>
              <w:rPr>
                <w:rFonts w:cs="Arial" w:ascii="Arial" w:hAnsi="Arial"/>
                <w:b/>
              </w:rPr>
              <w:t>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 Поповского  сельского поселения «Охрана окружающей среды»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1 911</w:t>
            </w:r>
            <w:r>
              <w:rPr>
                <w:rFonts w:cs="Arial" w:ascii="Arial" w:hAnsi="Arial"/>
              </w:rPr>
              <w:t>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Региональный проект «Комплексная система обращения с твердыми коммунальными отходами</w:t>
            </w:r>
            <w:r>
              <w:rPr>
                <w:rFonts w:cs="Arial" w:ascii="Arial" w:hAnsi="Arial"/>
                <w:bCs/>
                <w:color w:val="000000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12</w:t>
            </w:r>
            <w:r>
              <w:rPr>
                <w:rFonts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</w:rPr>
              <w:t>0</w:t>
            </w:r>
            <w:r>
              <w:rPr>
                <w:rFonts w:cs="Arial" w:ascii="Arial" w:hAnsi="Arial"/>
                <w:lang w:val="en-US"/>
              </w:rPr>
              <w:t xml:space="preserve"> G0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1 911</w:t>
            </w:r>
            <w:r>
              <w:rPr>
                <w:rFonts w:cs="Arial" w:ascii="Arial" w:hAnsi="Arial"/>
              </w:rPr>
              <w:t>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Мероприятие по улучшению экологических условий жизнедеятельности населения, </w:t>
            </w:r>
            <w:r>
              <w:rPr>
                <w:rFonts w:cs="Arial" w:ascii="Arial" w:hAnsi="Arial"/>
              </w:rPr>
              <w:t>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отходами(Закупка товаров, работ и услуг для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lang w:val="en-US"/>
              </w:rPr>
            </w:pPr>
            <w:r>
              <w:rPr>
                <w:rFonts w:cs="Arial" w:ascii="Arial" w:hAnsi="Arial"/>
                <w:bCs/>
                <w:color w:val="000000"/>
                <w:lang w:val="en-US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 xml:space="preserve">05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 xml:space="preserve">02  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12 0 G2 52690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1 911</w:t>
            </w:r>
            <w:r>
              <w:rPr>
                <w:rFonts w:cs="Arial" w:ascii="Arial" w:hAnsi="Arial"/>
              </w:rPr>
              <w:t>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2 224,2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1 548,9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</w:rPr>
              <w:t>Муниципальная программа  Поповского сельского поселения «Развитие физической культуры и спорта»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</w:tr>
      <w:tr>
        <w:trPr>
          <w:trHeight w:val="263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1 103,0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349,8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</w:tr>
      <w:tr>
        <w:trPr>
          <w:trHeight w:val="132" w:hRule="atLeast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189,6</w:t>
            </w:r>
          </w:p>
        </w:tc>
      </w:tr>
    </w:tbl>
    <w:p>
      <w:pPr>
        <w:pStyle w:val="Normal"/>
        <w:tabs>
          <w:tab w:val="clear" w:pos="708"/>
          <w:tab w:val="left" w:pos="1665" w:leader="none"/>
        </w:tabs>
        <w:rPr/>
      </w:pPr>
      <w:r>
        <w:rPr/>
      </w:r>
    </w:p>
    <w:p>
      <w:pPr>
        <w:pStyle w:val="Normal"/>
        <w:ind w:firstLine="709"/>
        <w:rPr/>
      </w:pPr>
      <w:r>
        <w:rPr>
          <w:rFonts w:cs="Arial" w:ascii="Arial" w:hAnsi="Arial"/>
          <w:sz w:val="24"/>
          <w:szCs w:val="24"/>
        </w:rPr>
        <w:t>5)приложение 8 «Распределение бюджетных ассигнований по разделам, подразделам, целевым статьям (муниципальным программам Поповского сельского поселения), группам видов расходов классификации расходов бюджета Поповского сельского поселения на 2021 год и на плановый период 2022 и 2023 годов» изложить в следующей редакции:</w:t>
      </w:r>
    </w:p>
    <w:tbl>
      <w:tblPr>
        <w:tblW w:w="144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9"/>
        <w:gridCol w:w="719"/>
        <w:gridCol w:w="718"/>
        <w:gridCol w:w="1439"/>
        <w:gridCol w:w="719"/>
        <w:gridCol w:w="6364"/>
      </w:tblGrid>
      <w:tr>
        <w:trPr>
          <w:trHeight w:val="2689" w:hRule="atLeast"/>
        </w:trPr>
        <w:tc>
          <w:tcPr>
            <w:tcW w:w="14458" w:type="dxa"/>
            <w:gridSpan w:val="6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>
            <w:pPr>
              <w:pStyle w:val="Normal"/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</w:rPr>
              <w:t>Сумма(тыс.рублей)</w:t>
            </w:r>
          </w:p>
          <w:tbl>
            <w:tblPr>
              <w:tblW w:w="14033" w:type="dxa"/>
              <w:jc w:val="left"/>
              <w:tblInd w:w="279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527"/>
              <w:gridCol w:w="640"/>
              <w:gridCol w:w="849"/>
              <w:gridCol w:w="1816"/>
              <w:gridCol w:w="804"/>
              <w:gridCol w:w="1416"/>
              <w:gridCol w:w="1559"/>
              <w:gridCol w:w="1420"/>
            </w:tblGrid>
            <w:tr>
              <w:trPr>
                <w:trHeight w:val="559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Рз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ПР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ЦСР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2023 год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10 163 00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8 191,4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8 410,8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2 542,9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2 893,8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2 977,5</w:t>
                  </w:r>
                </w:p>
              </w:tc>
            </w:tr>
            <w:tr>
              <w:trPr>
                <w:trHeight w:val="622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761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1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551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деятельности главы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59 1 02 00000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822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обеспечение деятельности главы администрации Поповского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59 1 02  92020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937,9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937,6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функций органов местного самоуправления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59 1 01 00000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1 594,0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1 956,2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2 039,9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1 125,6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59 1 01 92010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452,2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818,0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901,5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  <w:tab/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5910192010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1020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функций органов местного самоуправления Поповского сельского поселения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59 1  01 92010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38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59 1 00 00000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rFonts w:cs="Arial" w:ascii="Arial" w:hAnsi="Arial"/>
                      <w:kern w:val="2"/>
                    </w:rPr>
      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kern w:val="2"/>
                    </w:rPr>
                    <w:t>Выполнение информационно-пропагандистских и организационно-профилактических мероприятий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08 1 01 90490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228,8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Подпрограмма «Осуществление мобилизационной и вневойсковой подготовки в Поповском сельском поселении»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59 2 01 00000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228,8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237,7</w:t>
                  </w:r>
                </w:p>
              </w:tc>
            </w:tr>
            <w:tr>
              <w:trPr>
                <w:trHeight w:val="28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2160" w:leader="none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208,4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216,8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59 2 01 51180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26,1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20,9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   </w:t>
                  </w: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   </w:t>
                  </w: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10 0 00 00000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10 1 01 00000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14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10 1 01  91430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587,2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/>
                      <w:bCs/>
                    </w:rPr>
                    <w:t>640,1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449,1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898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 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24 0 00 00000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дорожного хозяйства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Основное мероприятие «Обеспечение модернизации, ремонта и содержания существующей сети автодорог местного значения Поповского сельского поселения в целях ее сохранения, улучшения транспортно-эксплуатационного состояния»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09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24 1 02 00000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230,0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239,3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Мероприятия по развитию сети автомобильных дорог общего пользования в Поповском сельском поселении (Закупка товаров, работ и услуг для государственных (муниципальных) нужд)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09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24 1 02 91290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260,6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230,0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239,3</w:t>
                  </w:r>
                </w:p>
              </w:tc>
            </w:tr>
            <w:tr>
              <w:trPr>
                <w:trHeight w:val="29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 Поповского 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05 0 00 00000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Подпрограмма «Развитие градостроительной деятельности»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Актуализация документов территориального планирования »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12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05 1 01 00000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Мероприятия по развитию градостроительной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04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05 1 01 90850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326,6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410,1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209,8</w:t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416,3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426,6</w:t>
                  </w:r>
                </w:p>
              </w:tc>
            </w:tr>
            <w:tr>
              <w:trPr>
                <w:trHeight w:val="32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75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</w:t>
                  </w: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Подпрограмма  «Создание условий для обеспечения качественными услугами ЖКХ населения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60,3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Мероприятия по обеспечению устойчивого развития инфраструктуры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05 2 01 91370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60,3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60,6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Благоустройство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890,60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356,0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366,0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«Энергосбережение и повышение энергетической эффективности в Поповском сельском поселении»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30 1 00 00000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292,0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887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Мероприятие в области «Энергосбережения и повышения энергетической эффективности в Поповском сельском поселении»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30 1 02 </w:t>
                  </w:r>
                  <w:r>
                    <w:rPr>
                      <w:rFonts w:cs="Arial" w:ascii="Arial" w:hAnsi="Arial"/>
                      <w:lang w:val="en-US"/>
                    </w:rPr>
                    <w:t>S</w:t>
                  </w:r>
                  <w:r>
                    <w:rPr>
                      <w:rFonts w:cs="Arial" w:ascii="Arial" w:hAnsi="Arial"/>
                    </w:rPr>
                    <w:t>8670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292,0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321,0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330,0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«Благоустройство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598,60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 xml:space="preserve">        </w:t>
                  </w:r>
                  <w:r>
                    <w:rPr>
                      <w:rFonts w:cs="Arial" w:ascii="Arial" w:hAnsi="Arial"/>
                      <w:bCs/>
                    </w:rPr>
                    <w:t>35,0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36,0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07 1 01 00000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27,0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07 1 01 20540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17,0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07 1 01 90810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182,4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482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Содержание мест захоронения»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   </w:t>
                  </w:r>
                  <w:r>
                    <w:rPr>
                      <w:rFonts w:cs="Arial" w:ascii="Arial" w:hAnsi="Arial"/>
                    </w:rPr>
                    <w:t>182,4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172,7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жилищно-коммунального хозяйства</w:t>
                  </w:r>
                  <w:r>
                    <w:rPr>
                      <w:rFonts w:cs="Arial" w:ascii="Arial" w:hAnsi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07 2 01 90810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389,2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Благоустройство территории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389,2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07 3 01 90810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177,2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15,3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16,3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>
                    <w:rPr>
                      <w:rFonts w:cs="Arial" w:ascii="Arial" w:hAnsi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03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07 3 01 70100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212,0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Муниципальная программа Поповского сельского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</w:rPr>
                    <w:t>поселения «Развитие культуры»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11 0 00 00000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2 196,2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2 269,7</w:t>
                  </w:r>
                </w:p>
              </w:tc>
            </w:tr>
            <w:tr>
              <w:trPr>
                <w:trHeight w:val="563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ConsPlusTitle"/>
                    <w:widowControl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11 0 01 00000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1 592,3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2 196,2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2 269,7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200 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229,4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774,8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848,3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Расходы на обеспечение деятельности (оказание услуг) муниципальных «Развитие культуры»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11 0 01 90200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(Переданные полномочия) 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08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11 0 01 98050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   </w:t>
                  </w:r>
                  <w:r>
                    <w:rPr>
                      <w:rFonts w:cs="Arial" w:ascii="Arial" w:hAnsi="Arial"/>
                    </w:rPr>
                    <w:t>1 362,8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1 421,4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59 0 00 00000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59 3 00 00000</w:t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562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Доплаты к пенсиям муниципальных служащих </w:t>
                  </w:r>
                  <w:r>
                    <w:rPr>
                      <w:rFonts w:cs="Arial" w:ascii="Arial" w:hAnsi="Arial"/>
                    </w:rPr>
                    <w:t xml:space="preserve">Поповского </w:t>
                  </w:r>
                  <w:r>
                    <w:rPr>
                      <w:rFonts w:cs="Arial" w:ascii="Arial" w:hAnsi="Arial"/>
                      <w:bCs/>
                      <w:color w:val="000000"/>
                    </w:rPr>
                    <w:t xml:space="preserve">сельского поселения </w:t>
                  </w:r>
                  <w:r>
                    <w:rPr>
                      <w:rFonts w:cs="Arial" w:ascii="Arial" w:hAnsi="Arial"/>
                    </w:rPr>
                    <w:t>(Социальное обеспечение и иные выплаты населению)</w:t>
                  </w:r>
                </w:p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01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59 3 01 90470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71,0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1911,50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0</w:t>
                  </w:r>
                  <w:bookmarkStart w:id="1" w:name="_GoBack"/>
                  <w:bookmarkEnd w:id="1"/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  Поповского  сельского поселения «Охрана окружающей среды»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12 0 </w:t>
                  </w:r>
                  <w:r>
                    <w:rPr>
                      <w:rFonts w:cs="Arial" w:ascii="Arial" w:hAnsi="Arial"/>
                      <w:lang w:val="en-US"/>
                    </w:rPr>
                    <w:t>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1911,50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Основное мероприятие «</w:t>
                  </w:r>
                  <w:r>
                    <w:rPr>
                      <w:rFonts w:cs="Arial" w:ascii="Arial" w:hAnsi="Arial"/>
                    </w:rPr>
                    <w:t>Региональный проект «Комплексная система обращения с твердыми коммунальными отходами</w:t>
                  </w:r>
                  <w:r>
                    <w:rPr>
                      <w:rFonts w:cs="Arial" w:ascii="Arial" w:hAnsi="Arial"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12 0 </w:t>
                  </w:r>
                  <w:r>
                    <w:rPr>
                      <w:rFonts w:cs="Arial" w:ascii="Arial" w:hAnsi="Arial"/>
                      <w:lang w:val="en-US"/>
                    </w:rPr>
                    <w:t>G</w:t>
                  </w:r>
                  <w:r>
                    <w:rPr>
                      <w:rFonts w:cs="Arial" w:ascii="Arial" w:hAnsi="Arial"/>
                    </w:rPr>
                    <w:t>2 00000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1911,50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 xml:space="preserve">Мероприятие по улучшению экологических условий жизнедеятельности населения, </w:t>
                  </w:r>
                  <w:r>
                    <w:rPr>
                      <w:rFonts w:cs="Arial" w:ascii="Arial" w:hAnsi="Arial"/>
                    </w:rPr>
                    <w:t>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05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12 0 </w:t>
                  </w:r>
                  <w:r>
                    <w:rPr>
                      <w:rFonts w:cs="Arial" w:ascii="Arial" w:hAnsi="Arial"/>
                      <w:lang w:val="en-US"/>
                    </w:rPr>
                    <w:t>G</w:t>
                  </w:r>
                  <w:r>
                    <w:rPr>
                      <w:rFonts w:cs="Arial" w:ascii="Arial" w:hAnsi="Arial"/>
                    </w:rPr>
                    <w:t>2 52690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1911,50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2 224,2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1 548,9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  <w:t>Массовый спорт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bCs/>
                      <w:color w:val="000000"/>
                    </w:rPr>
                  </w:r>
                </w:p>
              </w:tc>
              <w:tc>
                <w:tcPr>
                  <w:tcW w:w="64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804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2 224,2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>Муниципальная программа Поповского сельского поселения «Развитие физической культуры и спорта»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13 0 00 00000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2 224,2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13 2 00 00000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2 224,2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Основное мероприятие «Финансовое обеспечение деятельности в области физкультуры и спорта</w:t>
                  </w:r>
                  <w:r>
                    <w:rPr>
                      <w:rFonts w:cs="Arial" w:ascii="Arial" w:hAnsi="Arial"/>
                    </w:rPr>
                    <w:t>»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cs="Arial" w:ascii="Arial" w:hAnsi="Arial"/>
                      <w:bCs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13 2 01 00000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</w:rPr>
                    <w:t>2 224,2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1 548,9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1 582,4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</w:rPr>
                    <w:t xml:space="preserve">Расходы на обеспечение деятельности (оказание услуг) муниципальных учреждений в рамках подпрограммы </w:t>
                  </w:r>
                  <w:r>
                    <w:rPr>
                      <w:rFonts w:cs="Arial" w:ascii="Arial" w:hAnsi="Arial"/>
                      <w:color w:val="000000"/>
                    </w:rPr>
      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      </w:r>
                  <w:r>
                    <w:rPr>
                      <w:rFonts w:cs="Arial" w:ascii="Arial" w:hAnsi="Arial"/>
                    </w:rPr>
                    <w:t>муниципальной программы Поповского сельского поселения «Развитие физической культуры и спорта» (</w:t>
                  </w:r>
                  <w:r>
                    <w:rPr>
                      <w:rFonts w:cs="Arial" w:ascii="Arial" w:hAnsi="Arial"/>
                      <w:color w:val="00000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      </w:r>
                  <w:r>
                    <w:rPr>
                      <w:rFonts w:cs="Arial" w:ascii="Arial" w:hAnsi="Arial"/>
                    </w:rPr>
                    <w:t>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1 103,0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1 043,0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1 103,0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315,9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349,8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13 2 01 00590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0,0</w:t>
                  </w:r>
                </w:p>
              </w:tc>
            </w:tr>
            <w:tr>
              <w:trPr>
                <w:trHeight w:val="548" w:hRule="atLeast"/>
              </w:trPr>
              <w:tc>
                <w:tcPr>
                  <w:tcW w:w="5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cs="Arial" w:ascii="Arial" w:hAnsi="Arial"/>
                      <w:color w:val="000000"/>
                    </w:rPr>
      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  <w:r>
                    <w:rPr>
                      <w:rFonts w:cs="Arial" w:ascii="Arial" w:hAnsi="Arial"/>
                    </w:rPr>
      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02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13 2 01 20540</w:t>
                  </w:r>
                </w:p>
              </w:tc>
              <w:tc>
                <w:tcPr>
                  <w:tcW w:w="80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1121,00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190,0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189,6</w:t>
                  </w:r>
                </w:p>
              </w:tc>
            </w:tr>
          </w:tbl>
          <w:p>
            <w:pPr>
              <w:pStyle w:val="Normal"/>
              <w:ind w:firstLine="709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449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ind w:firstLine="709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8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719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64" w:type="dxa"/>
            <w:tcBorders/>
            <w:shd w:fill="auto" w:val="clear"/>
          </w:tcPr>
          <w:p>
            <w:pPr>
              <w:pStyle w:val="Normal"/>
              <w:ind w:firstLine="70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9"/>
        <w:rPr/>
      </w:pPr>
      <w:r>
        <w:rPr>
          <w:rFonts w:cs="Arial" w:ascii="Arial" w:hAnsi="Arial"/>
          <w:bCs/>
          <w:sz w:val="24"/>
          <w:szCs w:val="24"/>
        </w:rPr>
        <w:t xml:space="preserve">6) приложение 9 «Распределение бюджетных ассигнований по целевым статьям (муниципальным программам Поповского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годов» изложить в следующей редакции: </w:t>
      </w:r>
    </w:p>
    <w:tbl>
      <w:tblPr>
        <w:tblW w:w="16147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1"/>
        <w:gridCol w:w="251"/>
        <w:gridCol w:w="4535"/>
        <w:gridCol w:w="2125"/>
        <w:gridCol w:w="709"/>
        <w:gridCol w:w="850"/>
        <w:gridCol w:w="1133"/>
        <w:gridCol w:w="1418"/>
        <w:gridCol w:w="1416"/>
        <w:gridCol w:w="854"/>
        <w:gridCol w:w="283"/>
        <w:gridCol w:w="281"/>
        <w:gridCol w:w="696"/>
        <w:gridCol w:w="3"/>
        <w:gridCol w:w="980"/>
      </w:tblGrid>
      <w:tr>
        <w:trPr>
          <w:trHeight w:val="264" w:hRule="atLeast"/>
        </w:trPr>
        <w:tc>
          <w:tcPr>
            <w:tcW w:w="611" w:type="dxa"/>
            <w:tcBorders/>
            <w:shd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1" w:type="dxa"/>
            <w:gridSpan w:val="9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Сумма (тыс.рублей)</w:t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64" w:hRule="atLeast"/>
        </w:trPr>
        <w:tc>
          <w:tcPr>
            <w:tcW w:w="6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1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459" w:hRule="atLeast"/>
        </w:trPr>
        <w:tc>
          <w:tcPr>
            <w:tcW w:w="6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1" w:type="dxa"/>
            <w:gridSpan w:val="9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28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gridSpan w:val="3"/>
            <w:tcBorders/>
            <w:shd w:fill="auto" w:val="clear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98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76" w:hRule="atLeast"/>
        </w:trPr>
        <w:tc>
          <w:tcPr>
            <w:tcW w:w="8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№ </w:t>
            </w:r>
            <w:r>
              <w:rPr>
                <w:rFonts w:cs="Arial" w:ascii="Arial" w:hAnsi="Arial"/>
                <w:b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Наименование 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Рз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2021 год 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2022 год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2023 год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1" w:hRule="atLeast"/>
        </w:trPr>
        <w:tc>
          <w:tcPr>
            <w:tcW w:w="862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53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09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ВСЕГО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 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     </w:t>
            </w:r>
            <w:r>
              <w:rPr>
                <w:rFonts w:cs="Arial" w:ascii="Arial" w:hAnsi="Arial"/>
                <w:b/>
                <w:bCs/>
              </w:rPr>
              <w:t>10 163,00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8 191,4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8 410,8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1 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«Обеспечение доступным и комфортным жильем и коммунальными услугами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890,6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</w:t>
            </w:r>
            <w:r>
              <w:rPr>
                <w:rFonts w:cs="Arial" w:ascii="Arial" w:hAnsi="Arial"/>
                <w:bCs/>
              </w:rPr>
              <w:t>470,4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270,4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86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Подпрограммы «Создание условий для обеспечения качественными услугами ЖКХ населения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2 021,50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1.1.1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2 021,50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    </w:t>
            </w:r>
            <w:r>
              <w:rPr>
                <w:rFonts w:cs="Arial" w:ascii="Arial" w:hAnsi="Arial"/>
                <w:bCs/>
              </w:rPr>
              <w:t>60,3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60,6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5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2 021,50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60,6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1.2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градостроительной деятельности»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Актуализация документов территориального   планирования 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05 1 01 90850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326,6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410,1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209,8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«Благоустройство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07 0 00 00000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598,6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35,0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36,0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«Уличное освещение»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2.1.1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27,0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07 1 01 20540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17,0</w:t>
            </w:r>
          </w:p>
        </w:tc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жилищно-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коммунального хозяйства</w:t>
            </w:r>
            <w:r>
              <w:rPr>
                <w:rFonts w:cs="Arial" w:ascii="Arial" w:hAnsi="Arial"/>
              </w:rPr>
              <w:t xml:space="preserve"> (Закупка товаров, работ и услуг для государственных(муниципальных)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07 1 01 90810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2.2</w:t>
            </w:r>
          </w:p>
        </w:tc>
        <w:tc>
          <w:tcPr>
            <w:tcW w:w="453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2125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07 2 00 00000 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416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8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2.2.1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</w:rPr>
              <w:t>Основное мероприятие «</w:t>
            </w:r>
            <w:r>
              <w:rPr>
                <w:rFonts w:cs="Arial" w:ascii="Arial" w:hAnsi="Arial"/>
              </w:rPr>
              <w:t>Содержание мест захоронения»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182,4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75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</w:rPr>
              <w:t>172,7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2.3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2.3.1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</w:t>
            </w:r>
            <w:r>
              <w:rPr>
                <w:rFonts w:cs="Arial" w:ascii="Arial" w:hAnsi="Arial"/>
              </w:rPr>
              <w:t>Благоустройство территории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389,2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07 3 01 90810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177,2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15,3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Мероприятия в области жилищно-коммунального хозяйства 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07 3 01 70100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  Поповского сельского поселения «Комплескные меры по профилктике экстремизма,межнациональных(межэтнических) конфликтов в Поповском сельском поселении Россошанского муниципального района Воронежской области»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08 0 00 00000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</w:t>
            </w:r>
            <w:r>
              <w:rPr>
                <w:rFonts w:cs="Arial" w:ascii="Arial" w:hAnsi="Arial"/>
                <w:kern w:val="2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профилактику на территории поселения межнациональных (межэтнических) конфликтов»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kern w:val="2"/>
              </w:rPr>
              <w:t>Выполнение информационно-пропагандистских и организационно-профилактических мероприятий</w:t>
            </w:r>
            <w:r>
              <w:rPr>
                <w:rFonts w:cs="Arial" w:ascii="Arial" w:hAnsi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08 1 01 90490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36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«Защита населения и территории Поповского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4.1.1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«Развитие культуры»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 </w:t>
            </w:r>
            <w:r>
              <w:rPr>
                <w:rFonts w:cs="Arial" w:ascii="Arial" w:hAnsi="Arial"/>
                <w:b/>
              </w:rPr>
              <w:t>5.1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11 0 01 00000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1 592,3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2 196,2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2 269,7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774,8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848,3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3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деятельности (оказание услуг) муниципальных учреждений(Иные бюджетные ассигнования)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(Переданные полномочия)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11 0 01 98050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1362,8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1 421,4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 </w:t>
            </w: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«Охрана окружающей среды»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191</w:t>
            </w:r>
            <w:r>
              <w:rPr>
                <w:rFonts w:cs="Arial" w:ascii="Arial" w:hAnsi="Arial"/>
              </w:rPr>
              <w:t>1,</w:t>
            </w:r>
            <w:r>
              <w:rPr>
                <w:rFonts w:cs="Arial" w:ascii="Arial" w:hAnsi="Arial"/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6.1</w:t>
            </w:r>
          </w:p>
        </w:tc>
        <w:tc>
          <w:tcPr>
            <w:tcW w:w="4535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Основное мероприятие «Региональный проект «Комплексная система обращения с твердыми коммунальными отходами»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12 0 </w:t>
            </w:r>
            <w:r>
              <w:rPr>
                <w:rFonts w:cs="Arial" w:ascii="Arial" w:hAnsi="Arial"/>
                <w:color w:val="000000"/>
                <w:lang w:val="en-US"/>
              </w:rPr>
              <w:t xml:space="preserve">G2 00000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191</w:t>
            </w: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en-US"/>
              </w:rPr>
              <w:t>,50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Мероприятие по улучшению экологических условий жизнедеятельности населения, </w:t>
            </w:r>
            <w:r>
              <w:rPr>
                <w:rFonts w:cs="Arial" w:ascii="Arial" w:hAnsi="Arial"/>
              </w:rPr>
              <w:t>минимизация воздействия отходов на окружающую среду за счет совершенствования региональной системы управления отходами, в том числе твердыми коммунальными отходами(Закупка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12 0 G2 52690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1911,50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 сельского поселения «Развитие физической культуры и спорта»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  <w:r>
              <w:rPr>
                <w:rFonts w:cs="Arial" w:ascii="Arial" w:hAnsi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7.1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13 2 00 00000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7.1.1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«Финансовое обеспечение деятельности в области физкультуры и спорта</w:t>
            </w:r>
            <w:r>
              <w:rPr>
                <w:rFonts w:cs="Arial" w:ascii="Arial" w:hAnsi="Arial"/>
              </w:rPr>
              <w:t>»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2 224,2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1 548,9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1 582,4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rFonts w:cs="Arial" w:ascii="Arial" w:hAnsi="Arial"/>
                <w:color w:val="000000"/>
              </w:rPr>
              <w:t xml:space="preserve">«Финансовое обеспечение муниципального казенного учреждения физической культуры и спорта Поповского сельского поселения «Спорт» </w:t>
            </w:r>
            <w:r>
              <w:rPr>
                <w:rFonts w:cs="Arial" w:ascii="Arial" w:hAnsi="Arial"/>
              </w:rPr>
              <w:t>муниципальной программы Поповского сельского поселения «Развитие физической культуры и спорта» (</w:t>
            </w:r>
            <w:r>
              <w:rPr>
                <w:rFonts w:cs="Arial" w:ascii="Arial" w:hAnsi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1 103,0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1 043,0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1 103,0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315,9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349,8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0,2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Мероприятия в области физической культуры и спорта в рамках подпрограммы «Финансовое обеспечение муниципального казенного учреждения физической культуры и спорта Поповского сельского поселения «Спорт»</w:t>
            </w:r>
            <w:r>
              <w:rPr>
                <w:rFonts w:cs="Arial" w:ascii="Arial" w:hAnsi="Arial"/>
              </w:rPr>
              <w:t xml:space="preserve"> муниципальной программы Поповского сельского поселения «Развитие физической культуры и спорта»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13 2 01 20540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1121,0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189,6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«Дорожная деятельность в отношении автомобильных дорог местного значения в границах населенных пунктов Поповского сельского поселения»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8.1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«Развитие дорожного хозяйства Поповского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8.1.1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 xml:space="preserve">Мероприятия по развитию сети автомобильных дорог общего пользования в </w:t>
            </w:r>
            <w:r>
              <w:rPr>
                <w:rFonts w:cs="Arial" w:ascii="Arial" w:hAnsi="Arial"/>
                <w:color w:val="000000"/>
              </w:rPr>
              <w:t>Поповском</w:t>
            </w:r>
            <w:r>
              <w:rPr>
                <w:rFonts w:cs="Arial" w:ascii="Arial" w:hAnsi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260,6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239,3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Муниципальная программа Поповского сельского поселения «Муниципальное управление и гражданское общество Поповского сельского поселения»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2 835,4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3 193,6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3 286,2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2 537,9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2 893,8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</w:rPr>
              <w:t>2 977,5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9.1.1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деятельности главы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937,9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Расходы на обеспечение деятельности главы администрации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59 1 02 92020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  </w:t>
            </w:r>
            <w:r>
              <w:rPr>
                <w:rFonts w:cs="Arial" w:ascii="Arial" w:hAnsi="Arial"/>
              </w:rPr>
              <w:t>937,9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937,6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9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9.1.2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</w:rPr>
              <w:t xml:space="preserve"> сельского поселения»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1 594,0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1 125,6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1 956,2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  <w:bCs/>
              </w:rPr>
              <w:t xml:space="preserve">    </w:t>
            </w:r>
            <w:r>
              <w:rPr>
                <w:rFonts w:cs="Arial" w:ascii="Arial" w:hAnsi="Arial"/>
                <w:bCs/>
              </w:rPr>
              <w:t>2 039,9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452,2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818,0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</w:rPr>
              <w:t>901,5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  Поповского 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<w:tab/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5910192010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12,6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9.2</w:t>
            </w:r>
          </w:p>
        </w:tc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</w:rPr>
              <w:t>Подпрограмма «Осуществление мобилизационной и вневойсковой подготовки в Поповском сельском поселении»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59 2 00 00000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9.2.1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226,5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228,8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237,7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5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200,4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216,8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70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26,1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20,9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9.3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9.3.1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59 3 01 00000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000000"/>
              </w:rPr>
              <w:t xml:space="preserve">Доплаты к пенсиям муниципальных служащих </w:t>
            </w:r>
            <w:r>
              <w:rPr>
                <w:rFonts w:cs="Arial" w:ascii="Arial" w:hAnsi="Arial"/>
                <w:color w:val="000000"/>
              </w:rPr>
              <w:t>Поповского</w:t>
            </w:r>
            <w:r>
              <w:rPr>
                <w:rFonts w:cs="Arial" w:ascii="Arial" w:hAnsi="Arial"/>
                <w:bCs/>
                <w:color w:val="000000"/>
              </w:rPr>
              <w:t xml:space="preserve"> сельского поселения </w:t>
            </w:r>
            <w:r>
              <w:rPr>
                <w:rFonts w:cs="Arial" w:ascii="Arial" w:hAnsi="Arial"/>
              </w:rPr>
              <w:t>(Социальное обеспечение и иные выплаты населению)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71,0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10.1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Муниципальная программа «Энергосбережение и повышение энергетической эффективности в Поповском сельском поселении Россошанского муниципального района Воронежской области» 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Cs/>
              </w:rPr>
              <w:t>10.1.1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Основное мероприятие «Энергосбережение и повышение энергетической эффективности в Поповском сельском поселении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30 1 00 00000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2" w:hRule="atLeast"/>
        </w:trPr>
        <w:tc>
          <w:tcPr>
            <w:tcW w:w="8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Мероприятие в области «Энергосбережения и повышения энергетической эффективности в Поповском сельском поселении (Закупка товаров, работ и услуг для государственных (муниципальных) нужд)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30 1 02 </w:t>
            </w:r>
            <w:r>
              <w:rPr>
                <w:rFonts w:cs="Arial" w:ascii="Arial" w:hAnsi="Arial"/>
                <w:lang w:val="en-US"/>
              </w:rPr>
              <w:t>S</w:t>
            </w:r>
            <w:r>
              <w:rPr>
                <w:rFonts w:cs="Arial" w:ascii="Arial" w:hAnsi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292,0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321,0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330,0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940" w:leader="none"/>
        </w:tabs>
        <w:rPr/>
      </w:pPr>
      <w:r>
        <w:rPr>
          <w:rFonts w:cs="Arial" w:ascii="Arial" w:hAnsi="Arial"/>
          <w:sz w:val="24"/>
          <w:szCs w:val="24"/>
        </w:rPr>
        <w:t xml:space="preserve">          </w:t>
      </w:r>
      <w:r>
        <w:rPr>
          <w:rFonts w:cs="Arial" w:ascii="Arial" w:hAnsi="Arial"/>
          <w:sz w:val="24"/>
          <w:szCs w:val="24"/>
        </w:rPr>
        <w:t xml:space="preserve">2. Опубликовать настоящее решение в «Вестнике муниципальных правовых актов Поповского сельского поселения 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Россошанского муниципального района Воронежской области».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Настоящее решение вступает в силу со дня его официального опубликования.</w:t>
      </w:r>
    </w:p>
    <w:p>
      <w:pPr>
        <w:pStyle w:val="Normal"/>
        <w:ind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Контроль за исполнением настоящего решения возложить на главу Поповского сельского поселения. </w:t>
      </w:r>
    </w:p>
    <w:p>
      <w:pPr>
        <w:pStyle w:val="Normal"/>
        <w:ind w:firstLine="709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tbl>
      <w:tblPr>
        <w:tblW w:w="12754" w:type="dxa"/>
        <w:jc w:val="left"/>
        <w:tblInd w:w="6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9"/>
        <w:gridCol w:w="4251"/>
        <w:gridCol w:w="4254"/>
      </w:tblGrid>
      <w:tr>
        <w:trPr>
          <w:trHeight w:val="925" w:hRule="atLeast"/>
        </w:trPr>
        <w:tc>
          <w:tcPr>
            <w:tcW w:w="424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ind w:left="0" w:right="0" w:hanging="0"/>
              <w:rPr/>
            </w:pPr>
            <w:r>
              <w:rPr>
                <w:rFonts w:cs="Arial" w:ascii="Arial" w:hAnsi="Arial"/>
                <w:sz w:val="24"/>
                <w:szCs w:val="24"/>
                <w:lang w:bidi="en-US"/>
              </w:rPr>
              <w:t xml:space="preserve">Заместитель председателя Совета народных депутатов  </w:t>
            </w:r>
            <w:r>
              <w:rPr>
                <w:rFonts w:cs="Arial" w:ascii="Arial" w:hAnsi="Arial"/>
                <w:sz w:val="24"/>
                <w:szCs w:val="24"/>
                <w:highlight w:val="white"/>
                <w:lang w:bidi="en-US"/>
              </w:rPr>
              <w:t>Поповского сельского поселения</w:t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firstLine="709"/>
              <w:rPr/>
            </w:pPr>
            <w:r>
              <w:rPr>
                <w:rFonts w:cs="Arial" w:ascii="Arial" w:hAnsi="Arial"/>
                <w:sz w:val="24"/>
                <w:szCs w:val="24"/>
              </w:rPr>
              <w:t>О.Н. Медяник</w:t>
            </w:r>
          </w:p>
        </w:tc>
      </w:tr>
    </w:tbl>
    <w:p>
      <w:pPr>
        <w:pStyle w:val="Normal"/>
        <w:tabs>
          <w:tab w:val="clear" w:pos="708"/>
          <w:tab w:val="left" w:pos="11940" w:leader="none"/>
        </w:tabs>
        <w:rPr/>
      </w:pPr>
      <w:r>
        <w:rPr/>
      </w:r>
      <w:bookmarkStart w:id="2" w:name="__DdeLink__7858_3565123430"/>
      <w:bookmarkStart w:id="3" w:name="__DdeLink__7858_3565123430"/>
      <w:bookmarkEnd w:id="3"/>
    </w:p>
    <w:sectPr>
      <w:type w:val="nextPage"/>
      <w:pgSz w:orient="landscape" w:w="16838" w:h="11906"/>
      <w:pgMar w:left="1701" w:right="567" w:header="0" w:top="2268" w:footer="0" w:bottom="56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Impact">
    <w:charset w:val="cc"/>
    <w:family w:val="swiss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sz w:val="24"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5c7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26dbe"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Normal"/>
    <w:next w:val="Normal"/>
    <w:qFormat/>
    <w:rsid w:val="00e26dbe"/>
    <w:pPr>
      <w:keepNext w:val="true"/>
      <w:spacing w:lineRule="auto" w:line="360"/>
      <w:ind w:firstLine="709"/>
      <w:jc w:val="both"/>
      <w:outlineLvl w:val="2"/>
    </w:pPr>
    <w:rPr>
      <w:sz w:val="30"/>
    </w:rPr>
  </w:style>
  <w:style w:type="paragraph" w:styleId="4">
    <w:name w:val="Heading 4"/>
    <w:basedOn w:val="Normal"/>
    <w:next w:val="Normal"/>
    <w:qFormat/>
    <w:rsid w:val="00e26dbe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e26dbe"/>
    <w:rPr/>
  </w:style>
  <w:style w:type="character" w:styleId="ListLabel1">
    <w:name w:val="ListLabel 1"/>
    <w:qFormat/>
    <w:rPr>
      <w:color w:val="3366FF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alibri"/>
      <w:color w:val="auto"/>
    </w:rPr>
  </w:style>
  <w:style w:type="character" w:styleId="ListLabel7">
    <w:name w:val="ListLabel 7"/>
    <w:qFormat/>
    <w:rPr>
      <w:rFonts w:ascii="Arial" w:hAnsi="Arial"/>
      <w:color w:val="auto"/>
      <w:sz w:val="24"/>
    </w:rPr>
  </w:style>
  <w:style w:type="character" w:styleId="ListLabel8">
    <w:name w:val="ListLabel 8"/>
    <w:qFormat/>
    <w:rPr>
      <w:rFonts w:cs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e26dbe"/>
    <w:pPr>
      <w:spacing w:before="0" w:after="12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 w:customStyle="1">
    <w:name w:val="Знак Знак Знак Знак Знак Знак Знак Знак Знак Знак"/>
    <w:basedOn w:val="Normal"/>
    <w:qFormat/>
    <w:rsid w:val="00903b9a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ConsPlusNormal" w:customStyle="1">
    <w:name w:val="ConsPlusNormal"/>
    <w:qFormat/>
    <w:rsid w:val="00e26dbe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26dbe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paragraph" w:styleId="Style17">
    <w:name w:val="Body Text Indent"/>
    <w:basedOn w:val="Normal"/>
    <w:rsid w:val="00e26dbe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qFormat/>
    <w:rsid w:val="00e26dbe"/>
    <w:pPr>
      <w:ind w:firstLine="540"/>
      <w:jc w:val="both"/>
    </w:pPr>
    <w:rPr>
      <w:b/>
      <w:color w:val="FF0000"/>
      <w:sz w:val="28"/>
    </w:rPr>
  </w:style>
  <w:style w:type="paragraph" w:styleId="Style18" w:customStyle="1">
    <w:name w:val="Стиль"/>
    <w:qFormat/>
    <w:rsid w:val="00e26dbe"/>
    <w:pPr>
      <w:widowControl/>
      <w:bidi w:val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e26dbe"/>
    <w:pPr>
      <w:ind w:left="567" w:right="-1333" w:firstLine="851"/>
      <w:jc w:val="both"/>
    </w:pPr>
    <w:rPr>
      <w:sz w:val="28"/>
    </w:rPr>
  </w:style>
  <w:style w:type="paragraph" w:styleId="Style19">
    <w:name w:val="Header"/>
    <w:basedOn w:val="Normal"/>
    <w:rsid w:val="00e26dbe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qFormat/>
    <w:rsid w:val="00e26dbe"/>
    <w:pPr/>
    <w:rPr>
      <w:sz w:val="28"/>
    </w:rPr>
  </w:style>
  <w:style w:type="paragraph" w:styleId="ConsNormal" w:customStyle="1">
    <w:name w:val="ConsNormal"/>
    <w:qFormat/>
    <w:rsid w:val="00e26dbe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АК_ПОСТ_РЕШ"/>
    <w:basedOn w:val="Style21"/>
    <w:next w:val="Normal"/>
    <w:qFormat/>
    <w:rsid w:val="00e26dbe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styleId="Style21">
    <w:name w:val="Subtitle"/>
    <w:basedOn w:val="Normal"/>
    <w:qFormat/>
    <w:rsid w:val="00e26dbe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 w:customStyle="1">
    <w:name w:val="ВорОблДума"/>
    <w:basedOn w:val="Normal"/>
    <w:next w:val="Normal"/>
    <w:qFormat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12" w:customStyle="1">
    <w:name w:val="12пт влево"/>
    <w:basedOn w:val="Normal"/>
    <w:next w:val="Normal"/>
    <w:qFormat/>
    <w:rsid w:val="00e26dbe"/>
    <w:pPr/>
    <w:rPr>
      <w:sz w:val="24"/>
      <w:szCs w:val="24"/>
    </w:rPr>
  </w:style>
  <w:style w:type="paragraph" w:styleId="Style23" w:customStyle="1">
    <w:name w:val="Вопрос"/>
    <w:basedOn w:val="Style24"/>
    <w:qFormat/>
    <w:rsid w:val="00e26dbe"/>
    <w:pPr>
      <w:spacing w:before="0" w:after="240"/>
      <w:ind w:left="567" w:hanging="567"/>
      <w:jc w:val="both"/>
    </w:pPr>
    <w:rPr>
      <w:rFonts w:ascii="Times New Roman" w:hAnsi="Times New Roman" w:cs="Times New Roman"/>
      <w:kern w:val="0"/>
    </w:rPr>
  </w:style>
  <w:style w:type="paragraph" w:styleId="Style24">
    <w:name w:val="Title"/>
    <w:basedOn w:val="Normal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tyle25" w:customStyle="1">
    <w:name w:val="Вертикальный отступ"/>
    <w:basedOn w:val="Normal"/>
    <w:qFormat/>
    <w:rsid w:val="00e26dbe"/>
    <w:pPr>
      <w:jc w:val="center"/>
    </w:pPr>
    <w:rPr>
      <w:sz w:val="28"/>
      <w:lang w:val="en-US"/>
    </w:rPr>
  </w:style>
  <w:style w:type="paragraph" w:styleId="ConsTitle" w:customStyle="1">
    <w:name w:val="ConsTitle"/>
    <w:qFormat/>
    <w:rsid w:val="00e26dbe"/>
    <w:pPr>
      <w:widowControl w:val="false"/>
      <w:bidi w:val="0"/>
      <w:ind w:right="19772" w:hanging="0"/>
      <w:jc w:val="left"/>
    </w:pPr>
    <w:rPr>
      <w:rFonts w:ascii="Arial" w:hAnsi="Arial" w:eastAsia="SimSun" w:cs="Times New Roman"/>
      <w:b/>
      <w:color w:val="auto"/>
      <w:kern w:val="0"/>
      <w:sz w:val="16"/>
      <w:szCs w:val="20"/>
      <w:lang w:val="ru-RU" w:eastAsia="zh-CN" w:bidi="ar-SA"/>
    </w:rPr>
  </w:style>
  <w:style w:type="paragraph" w:styleId="BalloonText">
    <w:name w:val="Balloon Text"/>
    <w:basedOn w:val="Normal"/>
    <w:semiHidden/>
    <w:qFormat/>
    <w:rsid w:val="00446a1d"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rsid w:val="003f6e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 w:customStyle="1">
    <w:name w:val="Статья1"/>
    <w:basedOn w:val="Normal"/>
    <w:next w:val="Normal"/>
    <w:qFormat/>
    <w:rsid w:val="00b021f5"/>
    <w:pPr>
      <w:keepNext w:val="true"/>
      <w:suppressAutoHyphens w:val="true"/>
      <w:spacing w:before="120" w:after="120"/>
      <w:ind w:left="1900" w:hanging="1191"/>
    </w:pPr>
    <w:rPr>
      <w:b/>
      <w:bCs/>
      <w:sz w:val="28"/>
    </w:rPr>
  </w:style>
  <w:style w:type="paragraph" w:styleId="Title" w:customStyle="1">
    <w:name w:val="Title!Название НПА"/>
    <w:basedOn w:val="Normal"/>
    <w:qFormat/>
    <w:rsid w:val="00f735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922a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4520-916C-45B6-95FB-BFF9F00B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29</Pages>
  <Words>6414</Words>
  <Characters>39783</Characters>
  <CharactersWithSpaces>45827</CharactersWithSpaces>
  <Paragraphs>2107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2021-11-23T13:46:00Z</dcterms:created>
  <dc:creator>Совет</dc:creator>
  <dc:description/>
  <dc:language>ru-RU</dc:language>
  <cp:lastModifiedBy/>
  <cp:lastPrinted>2021-11-25T11:07:48Z</cp:lastPrinted>
  <dcterms:modified xsi:type="dcterms:W3CDTF">2021-11-25T11:15:06Z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